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31" w:rsidRDefault="00A77931">
      <w:pPr>
        <w:pStyle w:val="Standard"/>
        <w:rPr>
          <w:sz w:val="12"/>
          <w:szCs w:val="12"/>
        </w:rPr>
      </w:pPr>
      <w:bookmarkStart w:id="0" w:name="_GoBack"/>
      <w:bookmarkEnd w:id="0"/>
    </w:p>
    <w:tbl>
      <w:tblPr>
        <w:tblW w:w="11077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5265"/>
      </w:tblGrid>
      <w:tr w:rsidR="00A77931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31" w:rsidRDefault="00047712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szCs w:val="28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SYNTHESE </w:t>
            </w:r>
            <w:proofErr w:type="gramStart"/>
            <w:r>
              <w:rPr>
                <w:rFonts w:ascii="Arial" w:hAnsi="Arial" w:cs="Arial"/>
                <w:b/>
                <w:bCs/>
                <w:szCs w:val="28"/>
              </w:rPr>
              <w:t>ELEVE  -</w:t>
            </w:r>
            <w:proofErr w:type="gramEnd"/>
            <w:r>
              <w:rPr>
                <w:rFonts w:ascii="Arial" w:hAnsi="Arial" w:cs="Arial"/>
                <w:b/>
                <w:bCs/>
                <w:szCs w:val="28"/>
              </w:rPr>
              <w:t xml:space="preserve"> COLLEGE :                           </w:t>
            </w:r>
          </w:p>
        </w:tc>
      </w:tr>
      <w:tr w:rsidR="00A7793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31" w:rsidRDefault="00047712">
            <w:pPr>
              <w:pStyle w:val="Standard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Ecole d’origine :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31" w:rsidRDefault="00047712">
            <w:pPr>
              <w:pStyle w:val="Standard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Enseignant(e) en CM2 :</w:t>
            </w:r>
          </w:p>
        </w:tc>
      </w:tr>
      <w:tr w:rsidR="00A7793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31" w:rsidRDefault="00047712">
            <w:pPr>
              <w:pStyle w:val="Standard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Nom :</w:t>
            </w:r>
          </w:p>
          <w:p w:rsidR="00A77931" w:rsidRDefault="00047712">
            <w:pPr>
              <w:pStyle w:val="Standard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Prénom :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31" w:rsidRDefault="00047712">
            <w:pPr>
              <w:pStyle w:val="Standard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Date de naissance : </w:t>
            </w:r>
          </w:p>
        </w:tc>
      </w:tr>
    </w:tbl>
    <w:p w:rsidR="00A77931" w:rsidRDefault="00A77931">
      <w:pPr>
        <w:pStyle w:val="Standard"/>
        <w:rPr>
          <w:sz w:val="10"/>
          <w:szCs w:val="12"/>
        </w:rPr>
      </w:pPr>
    </w:p>
    <w:tbl>
      <w:tblPr>
        <w:tblW w:w="11019" w:type="dxa"/>
        <w:tblInd w:w="-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7"/>
        <w:gridCol w:w="2982"/>
      </w:tblGrid>
      <w:tr w:rsidR="00A77931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931" w:rsidRDefault="00047712">
            <w:pPr>
              <w:pStyle w:val="Standard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Langue vivante </w:t>
            </w:r>
            <w:r>
              <w:rPr>
                <w:rFonts w:ascii="Arial" w:hAnsi="Arial" w:cs="Arial"/>
                <w:bCs/>
                <w:sz w:val="22"/>
              </w:rPr>
              <w:t>étudiée à l’école :</w:t>
            </w:r>
          </w:p>
          <w:p w:rsidR="00A77931" w:rsidRDefault="00047712">
            <w:pPr>
              <w:pStyle w:val="Standard"/>
            </w:pPr>
            <w:r>
              <w:rPr>
                <w:rFonts w:ascii="Arial" w:hAnsi="Arial" w:cs="Arial"/>
                <w:bCs/>
                <w:sz w:val="22"/>
              </w:rPr>
              <w:t xml:space="preserve">Classe bilangue : oui □     non □   </w:t>
            </w:r>
            <w:r>
              <w:rPr>
                <w:rFonts w:ascii="Webdings" w:hAnsi="Webdings"/>
                <w:bCs/>
                <w:sz w:val="22"/>
              </w:rPr>
              <w:t></w:t>
            </w:r>
            <w:r>
              <w:rPr>
                <w:rFonts w:ascii="Arial" w:hAnsi="Arial" w:cs="Arial"/>
                <w:bCs/>
                <w:sz w:val="22"/>
              </w:rPr>
              <w:t xml:space="preserve"> langues : ……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…….</w:t>
            </w:r>
            <w:proofErr w:type="gramEnd"/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31" w:rsidRDefault="00047712">
            <w:pPr>
              <w:pStyle w:val="Standard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CHAD       oui □     non □</w:t>
            </w:r>
          </w:p>
          <w:p w:rsidR="00A77931" w:rsidRDefault="00047712">
            <w:pPr>
              <w:pStyle w:val="Standard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CHAM       oui □     non □  </w:t>
            </w:r>
          </w:p>
        </w:tc>
      </w:tr>
    </w:tbl>
    <w:p w:rsidR="00A77931" w:rsidRDefault="00A77931">
      <w:pPr>
        <w:pStyle w:val="Standard"/>
        <w:rPr>
          <w:sz w:val="10"/>
          <w:szCs w:val="12"/>
        </w:rPr>
      </w:pPr>
    </w:p>
    <w:tbl>
      <w:tblPr>
        <w:tblW w:w="11087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1"/>
        <w:gridCol w:w="4081"/>
        <w:gridCol w:w="1260"/>
        <w:gridCol w:w="900"/>
        <w:gridCol w:w="1035"/>
      </w:tblGrid>
      <w:tr w:rsidR="00A77931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31" w:rsidRDefault="00047712">
            <w:pPr>
              <w:pStyle w:val="Standard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Si redoublement, en quelle classe ?</w:t>
            </w:r>
          </w:p>
          <w:p w:rsidR="00A77931" w:rsidRDefault="00A77931">
            <w:pPr>
              <w:pStyle w:val="Standard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31" w:rsidRDefault="00047712">
            <w:pPr>
              <w:pStyle w:val="Standard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Orientation proposée :</w:t>
            </w:r>
          </w:p>
          <w:p w:rsidR="00A77931" w:rsidRDefault="00047712">
            <w:pPr>
              <w:pStyle w:val="Standard"/>
            </w:pPr>
            <w:r>
              <w:rPr>
                <w:rFonts w:ascii="Webdings" w:hAnsi="Webdings"/>
                <w:bCs/>
                <w:sz w:val="22"/>
              </w:rPr>
              <w:t></w:t>
            </w:r>
            <w:r>
              <w:rPr>
                <w:rFonts w:ascii="Arial" w:eastAsia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6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 xml:space="preserve">ème               </w:t>
            </w:r>
            <w:r>
              <w:rPr>
                <w:rFonts w:ascii="Webdings" w:hAnsi="Webdings"/>
                <w:bCs/>
                <w:sz w:val="22"/>
              </w:rPr>
              <w:t>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6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ème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EGPA        </w:t>
            </w:r>
            <w:r>
              <w:rPr>
                <w:rFonts w:ascii="Webdings" w:hAnsi="Webdings"/>
                <w:bCs/>
                <w:sz w:val="22"/>
              </w:rPr>
              <w:t></w:t>
            </w:r>
            <w:r>
              <w:rPr>
                <w:rFonts w:ascii="Arial" w:hAnsi="Arial" w:cs="Arial"/>
                <w:bCs/>
                <w:sz w:val="22"/>
              </w:rPr>
              <w:t xml:space="preserve"> TSL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31" w:rsidRDefault="00047712">
            <w:pPr>
              <w:pStyle w:val="Standard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APER</w:t>
            </w:r>
          </w:p>
          <w:p w:rsidR="00A77931" w:rsidRDefault="00047712">
            <w:pPr>
              <w:pStyle w:val="Standard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Education à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la Route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31" w:rsidRDefault="00047712">
            <w:pPr>
              <w:pStyle w:val="Standard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APS</w:t>
            </w:r>
          </w:p>
          <w:p w:rsidR="00A77931" w:rsidRDefault="00047712">
            <w:pPr>
              <w:pStyle w:val="Standard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...Porter Secours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31" w:rsidRDefault="00047712">
            <w:pPr>
              <w:pStyle w:val="Standard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ASSN</w:t>
            </w:r>
          </w:p>
          <w:p w:rsidR="00A77931" w:rsidRDefault="00047712">
            <w:pPr>
              <w:pStyle w:val="Standard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Savoir Nager</w:t>
            </w:r>
          </w:p>
        </w:tc>
      </w:tr>
      <w:tr w:rsidR="00A7793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047712">
            <w:pPr>
              <w:rPr>
                <w:rFonts w:hint="eastAsia"/>
              </w:rPr>
            </w:pPr>
          </w:p>
        </w:tc>
        <w:tc>
          <w:tcPr>
            <w:tcW w:w="4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047712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31" w:rsidRDefault="00A77931">
            <w:pPr>
              <w:pStyle w:val="Standard"/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31" w:rsidRDefault="00A77931">
            <w:pPr>
              <w:pStyle w:val="Standard"/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31" w:rsidRDefault="00A77931">
            <w:pPr>
              <w:pStyle w:val="Standard"/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A77931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11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931" w:rsidRDefault="00047712">
            <w:pPr>
              <w:pStyle w:val="Standard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ACCOMPAGNEMENT SPECIFIQUE</w:t>
            </w:r>
          </w:p>
          <w:p w:rsidR="00A77931" w:rsidRDefault="000477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* Cocher si l’élève est concerné.</w:t>
            </w:r>
          </w:p>
          <w:tbl>
            <w:tblPr>
              <w:tblW w:w="99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334"/>
              <w:gridCol w:w="2759"/>
              <w:gridCol w:w="600"/>
              <w:gridCol w:w="442"/>
              <w:gridCol w:w="1658"/>
              <w:gridCol w:w="2710"/>
            </w:tblGrid>
            <w:tr w:rsidR="00A77931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Wingdings" w:hAnsi="Wingdings"/>
                      <w:sz w:val="28"/>
                      <w:szCs w:val="16"/>
                    </w:rPr>
                  </w:pPr>
                  <w:r>
                    <w:rPr>
                      <w:rFonts w:ascii="Wingdings" w:hAnsi="Wingdings"/>
                      <w:sz w:val="28"/>
                      <w:szCs w:val="16"/>
                    </w:rPr>
                    <w:t>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RASED</w:t>
                  </w:r>
                </w:p>
              </w:tc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Réseau d’Aides Spécialisées aux Enfants en Difficulté</w:t>
                  </w:r>
                </w:p>
              </w:tc>
              <w:tc>
                <w:tcPr>
                  <w:tcW w:w="60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7931" w:rsidRDefault="00A77931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Wingdings" w:hAnsi="Wingdings"/>
                      <w:sz w:val="28"/>
                      <w:szCs w:val="16"/>
                    </w:rPr>
                  </w:pPr>
                  <w:r>
                    <w:rPr>
                      <w:rFonts w:ascii="Wingdings" w:hAnsi="Wingdings"/>
                      <w:sz w:val="28"/>
                      <w:szCs w:val="16"/>
                    </w:rPr>
                    <w:t>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PAI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Projet d’Accueil Individualisé</w:t>
                  </w:r>
                </w:p>
              </w:tc>
            </w:tr>
            <w:tr w:rsidR="00A77931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Wingdings" w:hAnsi="Wingdings"/>
                      <w:sz w:val="28"/>
                      <w:szCs w:val="16"/>
                    </w:rPr>
                  </w:pPr>
                  <w:r>
                    <w:rPr>
                      <w:rFonts w:ascii="Wingdings" w:hAnsi="Wingdings"/>
                      <w:sz w:val="28"/>
                      <w:szCs w:val="16"/>
                    </w:rPr>
                    <w:t>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PPRE</w:t>
                  </w:r>
                </w:p>
              </w:tc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Projet Personnalisé de Réussite</w:t>
                  </w: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 xml:space="preserve"> Educative</w:t>
                  </w:r>
                </w:p>
              </w:tc>
              <w:tc>
                <w:tcPr>
                  <w:tcW w:w="60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7931" w:rsidRDefault="00A77931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Wingdings" w:hAnsi="Wingdings"/>
                      <w:sz w:val="28"/>
                      <w:szCs w:val="16"/>
                    </w:rPr>
                  </w:pPr>
                  <w:r>
                    <w:rPr>
                      <w:rFonts w:ascii="Wingdings" w:hAnsi="Wingdings"/>
                      <w:sz w:val="28"/>
                      <w:szCs w:val="16"/>
                    </w:rPr>
                    <w:t>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PPS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Projet Personnalisé de Scolarisation</w:t>
                  </w:r>
                </w:p>
              </w:tc>
            </w:tr>
            <w:tr w:rsidR="00A77931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Wingdings" w:hAnsi="Wingdings"/>
                      <w:sz w:val="28"/>
                      <w:szCs w:val="16"/>
                    </w:rPr>
                  </w:pPr>
                  <w:r>
                    <w:rPr>
                      <w:rFonts w:ascii="Wingdings" w:hAnsi="Wingdings"/>
                      <w:sz w:val="28"/>
                      <w:szCs w:val="16"/>
                    </w:rPr>
                    <w:t></w:t>
                  </w:r>
                </w:p>
                <w:p w:rsidR="00A77931" w:rsidRDefault="00047712">
                  <w:pPr>
                    <w:pStyle w:val="Standard"/>
                    <w:jc w:val="center"/>
                    <w:rPr>
                      <w:rFonts w:ascii="Wingdings" w:hAnsi="Wingdings"/>
                      <w:sz w:val="28"/>
                      <w:szCs w:val="16"/>
                    </w:rPr>
                  </w:pPr>
                  <w:r>
                    <w:rPr>
                      <w:rFonts w:ascii="Wingdings" w:hAnsi="Wingdings"/>
                      <w:sz w:val="28"/>
                      <w:szCs w:val="16"/>
                    </w:rPr>
                    <w:t>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APC</w:t>
                  </w:r>
                </w:p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SRAN</w:t>
                  </w:r>
                </w:p>
              </w:tc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Aide Pédagogique Complémentaire</w:t>
                  </w:r>
                </w:p>
                <w:p w:rsidR="00A77931" w:rsidRDefault="00A77931">
                  <w:pPr>
                    <w:pStyle w:val="Standard"/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</w:p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Stage de Remise à Niveau</w:t>
                  </w:r>
                </w:p>
              </w:tc>
              <w:tc>
                <w:tcPr>
                  <w:tcW w:w="60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7931" w:rsidRDefault="00A77931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Wingdings" w:hAnsi="Wingdings"/>
                      <w:sz w:val="28"/>
                      <w:szCs w:val="16"/>
                    </w:rPr>
                  </w:pPr>
                  <w:r>
                    <w:rPr>
                      <w:rFonts w:ascii="Wingdings" w:hAnsi="Wingdings"/>
                      <w:sz w:val="28"/>
                      <w:szCs w:val="16"/>
                    </w:rPr>
                    <w:t>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UPE2A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Unité Pédagogique pour Elèves Allophones Arrivants</w:t>
                  </w:r>
                </w:p>
                <w:p w:rsidR="00A77931" w:rsidRDefault="00047712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  <w:t>En classe de</w:t>
                  </w: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 :</w:t>
                  </w:r>
                </w:p>
              </w:tc>
            </w:tr>
            <w:tr w:rsidR="00A77931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Wingdings" w:hAnsi="Wingdings"/>
                      <w:sz w:val="28"/>
                      <w:szCs w:val="16"/>
                    </w:rPr>
                  </w:pPr>
                  <w:r>
                    <w:rPr>
                      <w:rFonts w:ascii="Wingdings" w:hAnsi="Wingdings"/>
                      <w:sz w:val="28"/>
                      <w:szCs w:val="16"/>
                    </w:rPr>
                    <w:t>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PAP</w:t>
                  </w:r>
                </w:p>
              </w:tc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i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6"/>
                    </w:rPr>
                    <w:t>Plan d’Accompagnement Personnalisé</w:t>
                  </w:r>
                </w:p>
              </w:tc>
              <w:tc>
                <w:tcPr>
                  <w:tcW w:w="60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7931" w:rsidRDefault="00A77931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Wingdings" w:hAnsi="Wingdings"/>
                      <w:sz w:val="28"/>
                      <w:szCs w:val="16"/>
                    </w:rPr>
                  </w:pPr>
                  <w:r>
                    <w:rPr>
                      <w:rFonts w:ascii="Wingdings" w:hAnsi="Wingdings"/>
                      <w:sz w:val="28"/>
                      <w:szCs w:val="16"/>
                    </w:rPr>
                    <w:t>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Autre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accompa</w:t>
                  </w:r>
                  <w:proofErr w:type="spellEnd"/>
                </w:p>
                <w:p w:rsidR="00A77931" w:rsidRDefault="00047712">
                  <w:pPr>
                    <w:pStyle w:val="Standard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gnement</w:t>
                  </w:r>
                  <w:proofErr w:type="spellEnd"/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7931" w:rsidRDefault="00A77931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</w:tbl>
          <w:p w:rsidR="00A77931" w:rsidRDefault="00A77931">
            <w:pPr>
              <w:pStyle w:val="Standard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A77931" w:rsidRDefault="00A77931">
      <w:pPr>
        <w:pStyle w:val="Standard"/>
        <w:rPr>
          <w:sz w:val="10"/>
          <w:szCs w:val="12"/>
        </w:rPr>
      </w:pPr>
    </w:p>
    <w:p w:rsidR="00A77931" w:rsidRDefault="00A77931">
      <w:pPr>
        <w:pStyle w:val="Standard"/>
        <w:rPr>
          <w:sz w:val="10"/>
          <w:szCs w:val="12"/>
        </w:rPr>
      </w:pPr>
    </w:p>
    <w:tbl>
      <w:tblPr>
        <w:tblW w:w="111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9"/>
        <w:gridCol w:w="549"/>
        <w:gridCol w:w="584"/>
        <w:gridCol w:w="466"/>
        <w:gridCol w:w="589"/>
        <w:gridCol w:w="466"/>
        <w:gridCol w:w="589"/>
        <w:gridCol w:w="466"/>
        <w:gridCol w:w="589"/>
        <w:gridCol w:w="466"/>
        <w:gridCol w:w="589"/>
        <w:gridCol w:w="466"/>
        <w:gridCol w:w="589"/>
        <w:gridCol w:w="466"/>
        <w:gridCol w:w="589"/>
        <w:gridCol w:w="466"/>
        <w:gridCol w:w="661"/>
      </w:tblGrid>
      <w:tr w:rsidR="00A77931">
        <w:tblPrEx>
          <w:tblCellMar>
            <w:top w:w="0" w:type="dxa"/>
            <w:bottom w:w="0" w:type="dxa"/>
          </w:tblCellMar>
        </w:tblPrEx>
        <w:trPr>
          <w:cantSplit/>
          <w:trHeight w:val="1825"/>
          <w:jc w:val="center"/>
        </w:trPr>
        <w:tc>
          <w:tcPr>
            <w:tcW w:w="2579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 scolaire par champ disciplinaire</w:t>
            </w:r>
          </w:p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lien avec le SCCCC</w:t>
            </w:r>
          </w:p>
        </w:tc>
        <w:tc>
          <w:tcPr>
            <w:tcW w:w="113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216"/>
                <w:tab w:val="right" w:pos="10241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eastAsianLayout w:id="1704133632" w:vert="1" w:vertCompress="1"/>
              </w:rPr>
            </w:pPr>
            <w:r>
              <w:rPr>
                <w:rFonts w:ascii="Arial" w:hAnsi="Arial" w:cs="Arial"/>
                <w:b/>
                <w:sz w:val="18"/>
                <w:szCs w:val="18"/>
                <w:eastAsianLayout w:id="1704133632" w:vert="1" w:vertCompress="1"/>
              </w:rPr>
              <w:t>1.1 Français</w:t>
            </w:r>
          </w:p>
        </w:tc>
        <w:tc>
          <w:tcPr>
            <w:tcW w:w="105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216"/>
                <w:tab w:val="right" w:pos="10241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eastAsianLayout w:id="1704133633" w:vert="1" w:vertCompress="1"/>
              </w:rPr>
            </w:pPr>
            <w:r>
              <w:rPr>
                <w:rFonts w:ascii="Arial" w:hAnsi="Arial" w:cs="Arial"/>
                <w:b/>
                <w:sz w:val="18"/>
                <w:szCs w:val="18"/>
                <w:eastAsianLayout w:id="1704133633" w:vert="1" w:vertCompress="1"/>
              </w:rPr>
              <w:t>1.2 Anglais</w:t>
            </w:r>
          </w:p>
        </w:tc>
        <w:tc>
          <w:tcPr>
            <w:tcW w:w="105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216"/>
                <w:tab w:val="right" w:pos="10241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eastAsianLayout w:id="1704133634" w:vert="1" w:vertCompress="1"/>
              </w:rPr>
            </w:pPr>
            <w:r>
              <w:rPr>
                <w:rFonts w:ascii="Arial" w:hAnsi="Arial" w:cs="Arial"/>
                <w:b/>
                <w:sz w:val="18"/>
                <w:szCs w:val="18"/>
                <w:eastAsianLayout w:id="1704133634" w:vert="1" w:vertCompress="1"/>
              </w:rPr>
              <w:t>1.3 Maths</w:t>
            </w:r>
          </w:p>
        </w:tc>
        <w:tc>
          <w:tcPr>
            <w:tcW w:w="105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216"/>
                <w:tab w:val="right" w:pos="10241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eastAsianLayout w:id="1704133635" w:vert="1" w:vertCompress="1"/>
              </w:rPr>
            </w:pPr>
            <w:r>
              <w:rPr>
                <w:rFonts w:ascii="Arial" w:hAnsi="Arial" w:cs="Arial"/>
                <w:b/>
                <w:sz w:val="18"/>
                <w:szCs w:val="18"/>
                <w:eastAsianLayout w:id="1704133635" w:vert="1" w:vertCompress="1"/>
              </w:rPr>
              <w:t xml:space="preserve">1.4 E.P.S.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eastAsianLayout w:id="1704133635" w:vert="1" w:vertCompress="1"/>
              </w:rPr>
              <w:t>et  Arts</w:t>
            </w:r>
            <w:proofErr w:type="gramEnd"/>
          </w:p>
        </w:tc>
        <w:tc>
          <w:tcPr>
            <w:tcW w:w="105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216"/>
                <w:tab w:val="right" w:pos="10241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eastAsianLayout w:id="1704133636" w:vert="1" w:vertCompress="1"/>
              </w:rPr>
            </w:pPr>
            <w:r>
              <w:rPr>
                <w:rFonts w:ascii="Arial" w:hAnsi="Arial" w:cs="Arial"/>
                <w:b/>
                <w:sz w:val="18"/>
                <w:szCs w:val="18"/>
                <w:eastAsianLayout w:id="1704133636" w:vert="1" w:vertCompress="1"/>
              </w:rPr>
              <w:t>2. Méthodes pour apprendre</w:t>
            </w:r>
          </w:p>
        </w:tc>
        <w:tc>
          <w:tcPr>
            <w:tcW w:w="105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216"/>
                <w:tab w:val="right" w:pos="10241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eastAsianLayout w:id="1704133637" w:vert="1" w:vertCompress="1"/>
              </w:rPr>
            </w:pPr>
            <w:r>
              <w:rPr>
                <w:rFonts w:ascii="Arial" w:hAnsi="Arial" w:cs="Arial"/>
                <w:b/>
                <w:sz w:val="18"/>
                <w:szCs w:val="18"/>
                <w:eastAsianLayout w:id="1704133637" w:vert="1" w:vertCompress="1"/>
              </w:rPr>
              <w:t>3. Citoyenneté</w:t>
            </w:r>
          </w:p>
        </w:tc>
        <w:tc>
          <w:tcPr>
            <w:tcW w:w="105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216"/>
                <w:tab w:val="right" w:pos="10241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eastAsianLayout w:id="1704133638" w:vert="1" w:vertCompress="1"/>
              </w:rPr>
            </w:pPr>
            <w:r>
              <w:rPr>
                <w:rFonts w:ascii="Arial" w:hAnsi="Arial" w:cs="Arial"/>
                <w:b/>
                <w:sz w:val="18"/>
                <w:szCs w:val="18"/>
                <w:eastAsianLayout w:id="1704133638" w:vert="1" w:vertCompress="1"/>
              </w:rPr>
              <w:t>4. Sciences</w:t>
            </w:r>
          </w:p>
        </w:tc>
        <w:tc>
          <w:tcPr>
            <w:tcW w:w="112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216"/>
                <w:tab w:val="right" w:pos="10241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eastAsianLayout w:id="1704133639" w:vert="1" w:vertCompress="1"/>
              </w:rPr>
            </w:pPr>
            <w:r>
              <w:rPr>
                <w:rFonts w:ascii="Arial" w:hAnsi="Arial" w:cs="Arial"/>
                <w:b/>
                <w:sz w:val="18"/>
                <w:szCs w:val="18"/>
                <w:eastAsianLayout w:id="1704133639" w:vert="1" w:vertCompress="1"/>
              </w:rPr>
              <w:t>5. Histoire Géographie</w:t>
            </w:r>
          </w:p>
        </w:tc>
      </w:tr>
      <w:tr w:rsidR="00A77931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2579" w:type="dxa"/>
            <w:vMerge w:val="restart"/>
            <w:tcBorders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Pieddepage"/>
            </w:pPr>
            <w:r>
              <w:rPr>
                <w:rFonts w:ascii="Arial" w:hAnsi="Arial" w:cs="Arial"/>
                <w:b/>
                <w:sz w:val="20"/>
                <w:szCs w:val="18"/>
              </w:rPr>
              <w:t>MI</w:t>
            </w:r>
            <w:r>
              <w:rPr>
                <w:rFonts w:ascii="Arial" w:hAnsi="Arial" w:cs="Arial"/>
                <w:sz w:val="20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20"/>
                <w:szCs w:val="18"/>
              </w:rPr>
              <w:t>M</w:t>
            </w:r>
            <w:r>
              <w:rPr>
                <w:rFonts w:ascii="Arial" w:hAnsi="Arial" w:cs="Arial"/>
                <w:sz w:val="20"/>
                <w:szCs w:val="18"/>
              </w:rPr>
              <w:t xml:space="preserve">aîtrise </w:t>
            </w:r>
            <w:r>
              <w:rPr>
                <w:rFonts w:ascii="Arial" w:hAnsi="Arial" w:cs="Arial"/>
                <w:b/>
                <w:sz w:val="20"/>
                <w:szCs w:val="18"/>
              </w:rPr>
              <w:t>I</w:t>
            </w:r>
            <w:r>
              <w:rPr>
                <w:rFonts w:ascii="Arial" w:hAnsi="Arial" w:cs="Arial"/>
                <w:sz w:val="20"/>
                <w:szCs w:val="18"/>
              </w:rPr>
              <w:t>nsuffisante</w:t>
            </w:r>
          </w:p>
          <w:p w:rsidR="00A77931" w:rsidRDefault="00047712">
            <w:pPr>
              <w:pStyle w:val="Pieddepage"/>
            </w:pPr>
            <w:r>
              <w:rPr>
                <w:rFonts w:ascii="Arial" w:hAnsi="Arial" w:cs="Arial"/>
                <w:b/>
                <w:sz w:val="20"/>
                <w:szCs w:val="18"/>
              </w:rPr>
              <w:t>MF</w:t>
            </w:r>
            <w:r>
              <w:rPr>
                <w:rFonts w:ascii="Arial" w:hAnsi="Arial" w:cs="Arial"/>
                <w:sz w:val="20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20"/>
                <w:szCs w:val="18"/>
              </w:rPr>
              <w:t>M</w:t>
            </w:r>
            <w:r>
              <w:rPr>
                <w:rFonts w:ascii="Arial" w:hAnsi="Arial" w:cs="Arial"/>
                <w:sz w:val="20"/>
                <w:szCs w:val="18"/>
              </w:rPr>
              <w:t xml:space="preserve">aîtrise </w:t>
            </w:r>
            <w:r>
              <w:rPr>
                <w:rFonts w:ascii="Arial" w:hAnsi="Arial" w:cs="Arial"/>
                <w:b/>
                <w:sz w:val="20"/>
                <w:szCs w:val="18"/>
              </w:rPr>
              <w:t>F</w:t>
            </w:r>
            <w:r>
              <w:rPr>
                <w:rFonts w:ascii="Arial" w:hAnsi="Arial" w:cs="Arial"/>
                <w:sz w:val="20"/>
                <w:szCs w:val="18"/>
              </w:rPr>
              <w:t>ragile</w:t>
            </w:r>
          </w:p>
          <w:p w:rsidR="00A77931" w:rsidRDefault="00047712">
            <w:pPr>
              <w:pStyle w:val="Pieddepage"/>
            </w:pPr>
            <w:r>
              <w:rPr>
                <w:rFonts w:ascii="Arial" w:hAnsi="Arial" w:cs="Arial"/>
                <w:b/>
                <w:sz w:val="20"/>
                <w:szCs w:val="18"/>
              </w:rPr>
              <w:t>MS</w:t>
            </w:r>
            <w:r>
              <w:rPr>
                <w:rFonts w:ascii="Arial" w:hAnsi="Arial" w:cs="Arial"/>
                <w:sz w:val="20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aîtrise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atisfaisante</w:t>
            </w:r>
          </w:p>
          <w:p w:rsidR="00A77931" w:rsidRDefault="00047712">
            <w:pPr>
              <w:pStyle w:val="Pieddepage"/>
            </w:pPr>
            <w:r>
              <w:rPr>
                <w:rFonts w:ascii="Arial" w:hAnsi="Arial" w:cs="Arial"/>
                <w:b/>
                <w:sz w:val="20"/>
                <w:szCs w:val="18"/>
              </w:rPr>
              <w:t>TBM :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52525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rès </w:t>
            </w:r>
            <w:r>
              <w:rPr>
                <w:rFonts w:ascii="Arial" w:hAnsi="Arial" w:cs="Arial"/>
                <w:b/>
                <w:color w:val="52525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onne </w:t>
            </w:r>
            <w:r>
              <w:rPr>
                <w:rFonts w:ascii="Arial" w:hAnsi="Arial" w:cs="Arial"/>
                <w:b/>
                <w:color w:val="52525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aîtrise</w:t>
            </w:r>
          </w:p>
          <w:p w:rsidR="00A77931" w:rsidRDefault="00A77931">
            <w:pPr>
              <w:pStyle w:val="Standard"/>
              <w:tabs>
                <w:tab w:val="center" w:pos="5103"/>
                <w:tab w:val="right" w:pos="1012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6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</w:t>
            </w:r>
          </w:p>
        </w:tc>
      </w:tr>
      <w:tr w:rsidR="00A77931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2579" w:type="dxa"/>
            <w:vMerge/>
            <w:tcBorders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47712">
            <w:pPr>
              <w:rPr>
                <w:rFonts w:hint="eastAsi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6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</w:t>
            </w:r>
          </w:p>
        </w:tc>
      </w:tr>
      <w:tr w:rsidR="00A77931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2579" w:type="dxa"/>
            <w:vMerge/>
            <w:tcBorders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47712">
            <w:pPr>
              <w:rPr>
                <w:rFonts w:hint="eastAsi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6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</w:tr>
      <w:tr w:rsidR="00A77931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2579" w:type="dxa"/>
            <w:vMerge/>
            <w:tcBorders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47712">
            <w:pPr>
              <w:rPr>
                <w:rFonts w:hint="eastAsi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4" w:type="dxa"/>
            <w:tcBorders>
              <w:top w:val="single" w:sz="4" w:space="0" w:color="000000"/>
              <w:left w:val="dashed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589" w:type="dxa"/>
            <w:tcBorders>
              <w:top w:val="single" w:sz="4" w:space="0" w:color="000000"/>
              <w:left w:val="dashed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rFonts w:ascii="Wingdings" w:hAnsi="Wingdings"/>
                <w:sz w:val="28"/>
                <w:szCs w:val="16"/>
              </w:rPr>
            </w:pPr>
            <w:r>
              <w:rPr>
                <w:rFonts w:ascii="Wingdings" w:hAnsi="Wingdings"/>
                <w:sz w:val="28"/>
                <w:szCs w:val="16"/>
              </w:rPr>
              <w:t></w:t>
            </w:r>
          </w:p>
        </w:tc>
        <w:tc>
          <w:tcPr>
            <w:tcW w:w="661" w:type="dxa"/>
            <w:tcBorders>
              <w:top w:val="single" w:sz="4" w:space="0" w:color="000000"/>
              <w:left w:val="dashed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931" w:rsidRDefault="00047712">
            <w:pPr>
              <w:pStyle w:val="Standard"/>
              <w:tabs>
                <w:tab w:val="center" w:pos="5103"/>
                <w:tab w:val="right" w:pos="1012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</w:t>
            </w:r>
          </w:p>
        </w:tc>
      </w:tr>
    </w:tbl>
    <w:p w:rsidR="00A77931" w:rsidRDefault="00A77931">
      <w:pPr>
        <w:pStyle w:val="Standard"/>
        <w:rPr>
          <w:sz w:val="10"/>
          <w:szCs w:val="12"/>
        </w:rPr>
      </w:pPr>
    </w:p>
    <w:p w:rsidR="00A77931" w:rsidRDefault="00A77931">
      <w:pPr>
        <w:pStyle w:val="Standard"/>
        <w:rPr>
          <w:sz w:val="10"/>
          <w:szCs w:val="12"/>
        </w:rPr>
      </w:pPr>
    </w:p>
    <w:tbl>
      <w:tblPr>
        <w:tblW w:w="11065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5"/>
      </w:tblGrid>
      <w:tr w:rsidR="00A7793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31" w:rsidRDefault="00047712">
            <w:pPr>
              <w:pStyle w:val="Standard"/>
            </w:pPr>
            <w:r>
              <w:rPr>
                <w:rFonts w:ascii="Arial" w:hAnsi="Arial" w:cs="Arial"/>
                <w:b/>
                <w:sz w:val="22"/>
              </w:rPr>
              <w:t xml:space="preserve">PPRE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Passerelle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OUI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</w:rPr>
              <w:t xml:space="preserve">NON </w:t>
            </w:r>
            <w:r>
              <w:rPr>
                <w:rFonts w:ascii="Arial" w:hAnsi="Arial" w:cs="Arial"/>
                <w:sz w:val="22"/>
              </w:rPr>
              <w:t xml:space="preserve">           proposé </w:t>
            </w:r>
            <w:r>
              <w:rPr>
                <w:rFonts w:ascii="Arial" w:hAnsi="Arial" w:cs="Arial"/>
                <w:sz w:val="22"/>
              </w:rPr>
              <w:t>en conseil de cycle le 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</w:t>
            </w:r>
          </w:p>
        </w:tc>
      </w:tr>
    </w:tbl>
    <w:p w:rsidR="00A77931" w:rsidRDefault="00A77931">
      <w:pPr>
        <w:pStyle w:val="NormalWeb"/>
        <w:spacing w:before="0" w:after="0"/>
        <w:rPr>
          <w:rFonts w:ascii="Arial" w:hAnsi="Arial" w:cs="Arial"/>
          <w:sz w:val="10"/>
          <w:szCs w:val="12"/>
        </w:rPr>
      </w:pPr>
    </w:p>
    <w:p w:rsidR="00A77931" w:rsidRDefault="00047712">
      <w:pPr>
        <w:pStyle w:val="NormalWeb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spacing w:before="0" w:after="0"/>
      </w:pPr>
      <w:r>
        <w:rPr>
          <w:rFonts w:ascii="Arial" w:hAnsi="Arial" w:cs="Arial"/>
          <w:b/>
          <w:sz w:val="22"/>
        </w:rPr>
        <w:t>Remarques éventuelles</w:t>
      </w:r>
      <w:r>
        <w:rPr>
          <w:rFonts w:ascii="Arial" w:hAnsi="Arial" w:cs="Arial"/>
          <w:sz w:val="22"/>
        </w:rPr>
        <w:t> :</w:t>
      </w:r>
      <w:r>
        <w:rPr>
          <w:rFonts w:ascii="Arial" w:hAnsi="Arial" w:cs="Arial"/>
          <w:b/>
          <w:sz w:val="18"/>
          <w:szCs w:val="20"/>
        </w:rPr>
        <w:t xml:space="preserve">            </w:t>
      </w:r>
    </w:p>
    <w:p w:rsidR="00A77931" w:rsidRDefault="00A77931">
      <w:pPr>
        <w:pStyle w:val="NormalWeb"/>
        <w:pBdr>
          <w:top w:val="double" w:sz="4" w:space="1" w:color="000000"/>
          <w:left w:val="double" w:sz="4" w:space="4" w:color="000000"/>
          <w:bottom w:val="double" w:sz="4" w:space="31" w:color="000000"/>
          <w:right w:val="double" w:sz="4" w:space="4" w:color="000000"/>
        </w:pBdr>
        <w:spacing w:before="0" w:after="0"/>
        <w:rPr>
          <w:rFonts w:ascii="Arial" w:hAnsi="Arial" w:cs="Arial"/>
          <w:sz w:val="10"/>
          <w:szCs w:val="12"/>
        </w:rPr>
      </w:pPr>
    </w:p>
    <w:p w:rsidR="00A77931" w:rsidRDefault="00A77931">
      <w:pPr>
        <w:pStyle w:val="NormalWeb"/>
        <w:spacing w:before="0" w:after="0"/>
        <w:rPr>
          <w:rFonts w:ascii="Arial" w:hAnsi="Arial" w:cs="Arial"/>
          <w:sz w:val="10"/>
          <w:szCs w:val="12"/>
        </w:rPr>
      </w:pPr>
    </w:p>
    <w:tbl>
      <w:tblPr>
        <w:tblW w:w="1101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7"/>
      </w:tblGrid>
      <w:tr w:rsidR="00A77931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110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931" w:rsidRDefault="00047712">
            <w:pPr>
              <w:pStyle w:val="Standard"/>
            </w:pPr>
            <w:r>
              <w:rPr>
                <w:rFonts w:ascii="Arial" w:hAnsi="Arial" w:cs="Arial"/>
                <w:i/>
                <w:sz w:val="22"/>
              </w:rPr>
              <w:t>Fiche renseignée par l’enseignant(e) de CM2</w:t>
            </w:r>
            <w:r>
              <w:rPr>
                <w:rFonts w:ascii="Arial" w:hAnsi="Arial" w:cs="Arial"/>
                <w:sz w:val="22"/>
              </w:rPr>
              <w:t xml:space="preserve">                   Signature de la Directrice ou du Directeur :</w:t>
            </w:r>
          </w:p>
          <w:p w:rsidR="00A77931" w:rsidRDefault="00047712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de l’enseignant(e) :</w:t>
            </w:r>
          </w:p>
          <w:p w:rsidR="00A77931" w:rsidRDefault="00A77931">
            <w:pPr>
              <w:pStyle w:val="Standard"/>
              <w:tabs>
                <w:tab w:val="left" w:pos="1340"/>
              </w:tabs>
              <w:rPr>
                <w:sz w:val="22"/>
              </w:rPr>
            </w:pPr>
          </w:p>
        </w:tc>
      </w:tr>
    </w:tbl>
    <w:p w:rsidR="00A77931" w:rsidRDefault="00A77931">
      <w:pPr>
        <w:pStyle w:val="NormalWeb"/>
        <w:spacing w:before="120" w:after="120"/>
      </w:pPr>
    </w:p>
    <w:sectPr w:rsidR="00A77931">
      <w:headerReference w:type="default" r:id="rId7"/>
      <w:pgSz w:w="11906" w:h="16838"/>
      <w:pgMar w:top="335" w:right="567" w:bottom="15" w:left="567" w:header="2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12" w:rsidRDefault="00047712">
      <w:pPr>
        <w:rPr>
          <w:rFonts w:hint="eastAsia"/>
        </w:rPr>
      </w:pPr>
      <w:r>
        <w:separator/>
      </w:r>
    </w:p>
  </w:endnote>
  <w:endnote w:type="continuationSeparator" w:id="0">
    <w:p w:rsidR="00047712" w:rsidRDefault="000477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12" w:rsidRDefault="000477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47712" w:rsidRDefault="000477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08" w:rsidRDefault="00047712">
    <w:pPr>
      <w:pStyle w:val="Standard"/>
      <w:rPr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-45000</wp:posOffset>
          </wp:positionH>
          <wp:positionV relativeFrom="paragraph">
            <wp:posOffset>-54720</wp:posOffset>
          </wp:positionV>
          <wp:extent cx="959400" cy="778680"/>
          <wp:effectExtent l="0" t="0" r="0" b="2370"/>
          <wp:wrapNone/>
          <wp:docPr id="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9400" cy="778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7939" w:type="dxa"/>
      <w:tblInd w:w="198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0"/>
      <w:gridCol w:w="2269"/>
    </w:tblGrid>
    <w:tr w:rsidR="00D56108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670" w:type="dxa"/>
          <w:tcMar>
            <w:top w:w="72" w:type="dxa"/>
            <w:left w:w="115" w:type="dxa"/>
            <w:bottom w:w="72" w:type="dxa"/>
            <w:right w:w="115" w:type="dxa"/>
          </w:tcMar>
        </w:tcPr>
        <w:p w:rsidR="00D56108" w:rsidRDefault="00047712">
          <w:pPr>
            <w:pStyle w:val="En-tte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FICHE DE LIAISON ECOLE / COLLEGE</w:t>
          </w:r>
        </w:p>
        <w:p w:rsidR="00D56108" w:rsidRDefault="00047712">
          <w:pPr>
            <w:pStyle w:val="En-tte"/>
            <w:jc w:val="center"/>
          </w:pPr>
          <w:r>
            <w:rPr>
              <w:rFonts w:ascii="Arial" w:hAnsi="Arial" w:cs="Arial"/>
              <w:i/>
              <w:sz w:val="22"/>
              <w:szCs w:val="22"/>
            </w:rPr>
            <w:t>Assurer la continuité pédagogique dans le cycle 3</w:t>
          </w:r>
        </w:p>
        <w:p w:rsidR="00D56108" w:rsidRDefault="00047712">
          <w:pPr>
            <w:pStyle w:val="En-tte"/>
            <w:jc w:val="center"/>
            <w:rPr>
              <w:rFonts w:ascii="Arial" w:hAnsi="Arial" w:cs="Arial"/>
              <w:b/>
            </w:rPr>
          </w:pPr>
        </w:p>
      </w:tc>
      <w:tc>
        <w:tcPr>
          <w:tcW w:w="2269" w:type="dxa"/>
          <w:tcMar>
            <w:top w:w="72" w:type="dxa"/>
            <w:left w:w="115" w:type="dxa"/>
            <w:bottom w:w="72" w:type="dxa"/>
            <w:right w:w="115" w:type="dxa"/>
          </w:tcMar>
        </w:tcPr>
        <w:p w:rsidR="00D56108" w:rsidRDefault="00047712">
          <w:pPr>
            <w:pStyle w:val="En-tte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Rentrée 201</w:t>
          </w:r>
          <w:r w:rsidR="00D1202A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- 201</w:t>
          </w:r>
          <w:r w:rsidR="00D1202A">
            <w:rPr>
              <w:rFonts w:ascii="Arial" w:hAnsi="Arial" w:cs="Arial"/>
              <w:b/>
              <w:bCs/>
              <w:sz w:val="20"/>
              <w:szCs w:val="20"/>
            </w:rPr>
            <w:t>9</w:t>
          </w:r>
        </w:p>
        <w:p w:rsidR="00D56108" w:rsidRDefault="00047712">
          <w:pPr>
            <w:pStyle w:val="En-tte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Circonscription</w:t>
          </w:r>
        </w:p>
        <w:p w:rsidR="00D56108" w:rsidRDefault="00047712">
          <w:pPr>
            <w:pStyle w:val="En-tte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Neufchâtel en Bra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y</w:t>
          </w:r>
        </w:p>
      </w:tc>
    </w:tr>
  </w:tbl>
  <w:p w:rsidR="00D56108" w:rsidRDefault="00047712">
    <w:pPr>
      <w:pStyle w:val="En-tte"/>
      <w:ind w:left="36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20CE"/>
    <w:multiLevelType w:val="multilevel"/>
    <w:tmpl w:val="849AA17C"/>
    <w:styleLink w:val="WW8Num6"/>
    <w:lvl w:ilvl="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 w:cs="Wingdings"/>
      </w:rPr>
    </w:lvl>
  </w:abstractNum>
  <w:abstractNum w:abstractNumId="1" w15:restartNumberingAfterBreak="0">
    <w:nsid w:val="18EC3A80"/>
    <w:multiLevelType w:val="multilevel"/>
    <w:tmpl w:val="2520B2F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EB2545C"/>
    <w:multiLevelType w:val="multilevel"/>
    <w:tmpl w:val="4ED23EA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B97690"/>
    <w:multiLevelType w:val="multilevel"/>
    <w:tmpl w:val="8E4EDC5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6193011D"/>
    <w:multiLevelType w:val="multilevel"/>
    <w:tmpl w:val="ACEC454C"/>
    <w:styleLink w:val="WW8Num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CC7E23"/>
    <w:multiLevelType w:val="multilevel"/>
    <w:tmpl w:val="D444F16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377F1C"/>
    <w:multiLevelType w:val="multilevel"/>
    <w:tmpl w:val="414C795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7931"/>
    <w:rsid w:val="00047712"/>
    <w:rsid w:val="00A77931"/>
    <w:rsid w:val="00D1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59ED"/>
  <w15:docId w15:val="{4090A903-2F19-4835-8067-A48AEEEE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right"/>
      <w:outlineLvl w:val="0"/>
    </w:pPr>
    <w:rPr>
      <w:b/>
      <w:bCs/>
      <w:sz w:val="40"/>
    </w:rPr>
  </w:style>
  <w:style w:type="paragraph" w:styleId="Titre2">
    <w:name w:val="heading 2"/>
    <w:basedOn w:val="Standard"/>
    <w:next w:val="Standard"/>
    <w:pPr>
      <w:keepNext/>
      <w:outlineLvl w:val="1"/>
    </w:pPr>
    <w:rPr>
      <w:b/>
      <w:bCs/>
    </w:rPr>
  </w:style>
  <w:style w:type="paragraph" w:styleId="Titre3">
    <w:name w:val="heading 3"/>
    <w:basedOn w:val="Standard"/>
    <w:next w:val="Standard"/>
    <w:pPr>
      <w:keepNext/>
      <w:ind w:left="3544"/>
      <w:jc w:val="both"/>
      <w:outlineLvl w:val="2"/>
    </w:pPr>
    <w:rPr>
      <w:szCs w:val="20"/>
    </w:rPr>
  </w:style>
  <w:style w:type="paragraph" w:styleId="Titre4">
    <w:name w:val="heading 4"/>
    <w:basedOn w:val="Standard"/>
    <w:next w:val="Standard"/>
    <w:pPr>
      <w:keepNext/>
      <w:spacing w:before="280" w:after="280"/>
      <w:outlineLvl w:val="3"/>
    </w:pPr>
    <w:rPr>
      <w:b/>
      <w:bCs/>
    </w:rPr>
  </w:style>
  <w:style w:type="paragraph" w:styleId="Titre5">
    <w:name w:val="heading 5"/>
    <w:basedOn w:val="Standard"/>
    <w:next w:val="Standard"/>
    <w:pPr>
      <w:keepNext/>
      <w:spacing w:before="280" w:after="280"/>
      <w:ind w:firstLine="425"/>
      <w:jc w:val="center"/>
      <w:outlineLvl w:val="4"/>
    </w:pPr>
    <w:rPr>
      <w:b/>
      <w:bCs/>
    </w:rPr>
  </w:style>
  <w:style w:type="paragraph" w:styleId="Titre6">
    <w:name w:val="heading 6"/>
    <w:basedOn w:val="Standard"/>
    <w:next w:val="Standard"/>
    <w:pPr>
      <w:keepNext/>
      <w:outlineLvl w:val="5"/>
    </w:pPr>
    <w:rPr>
      <w:b/>
      <w:bCs/>
      <w:sz w:val="22"/>
      <w:u w:val="single"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Titre8">
    <w:name w:val="heading 8"/>
    <w:basedOn w:val="Standard"/>
    <w:next w:val="Standard"/>
    <w:pPr>
      <w:keepNext/>
      <w:jc w:val="center"/>
      <w:outlineLvl w:val="7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0"/>
    </w:r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  <w:sz w:val="20"/>
      <w:szCs w:val="20"/>
    </w:rPr>
  </w:style>
  <w:style w:type="paragraph" w:styleId="Corpsdetexte2">
    <w:name w:val="Body Text 2"/>
    <w:basedOn w:val="Standard"/>
    <w:pPr>
      <w:autoSpaceDE w:val="0"/>
      <w:jc w:val="both"/>
    </w:pPr>
    <w:rPr>
      <w:rFonts w:ascii="Arial" w:eastAsia="Arial" w:hAnsi="Arial" w:cs="Arial"/>
      <w:sz w:val="20"/>
      <w:szCs w:val="18"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before="280" w:after="280"/>
      <w:ind w:firstLine="425"/>
      <w:jc w:val="both"/>
    </w:pPr>
    <w:rPr>
      <w:sz w:val="22"/>
    </w:rPr>
  </w:style>
  <w:style w:type="paragraph" w:styleId="Corpsdetexte3">
    <w:name w:val="Body Text 3"/>
    <w:basedOn w:val="Standard"/>
    <w:rPr>
      <w:sz w:val="22"/>
    </w:rPr>
  </w:style>
  <w:style w:type="paragraph" w:styleId="Retraitcorpsdetexte2">
    <w:name w:val="Body Text Indent 2"/>
    <w:basedOn w:val="Standard"/>
    <w:pPr>
      <w:ind w:left="360"/>
      <w:jc w:val="both"/>
    </w:pPr>
    <w:rPr>
      <w:rFonts w:ascii="Arial" w:eastAsia="Arial" w:hAnsi="Arial" w:cs="Arial"/>
      <w:sz w:val="20"/>
      <w:szCs w:val="17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20"/>
    </w:rPr>
  </w:style>
  <w:style w:type="character" w:customStyle="1" w:styleId="WW8Num2z1">
    <w:name w:val="WW8Num2z1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Pr>
      <w:rFonts w:ascii="Wingdings" w:eastAsia="Wingdings" w:hAnsi="Wingdings" w:cs="Wingdings"/>
      <w:sz w:val="20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eastAsia="Symbol" w:hAnsi="Symbol" w:cs="Symbol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cs="Times New Roman"/>
    </w:rPr>
  </w:style>
  <w:style w:type="character" w:customStyle="1" w:styleId="Titre1Car">
    <w:name w:val="Titre 1 Car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Titre2Car">
    <w:name w:val="Titre 2 Car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eastAsia="Cambria" w:hAnsi="Cambria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itre5Car">
    <w:name w:val="Titre 5 Car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rPr>
      <w:rFonts w:ascii="Calibri" w:eastAsia="Calibri" w:hAnsi="Calibri" w:cs="Times New Roman"/>
      <w:b/>
      <w:bCs/>
    </w:rPr>
  </w:style>
  <w:style w:type="character" w:customStyle="1" w:styleId="Titre7Car">
    <w:name w:val="Titre 7 Car"/>
    <w:rPr>
      <w:rFonts w:ascii="Calibri" w:eastAsia="Calibri" w:hAnsi="Calibri" w:cs="Times New Roman"/>
      <w:sz w:val="24"/>
      <w:szCs w:val="24"/>
    </w:rPr>
  </w:style>
  <w:style w:type="character" w:customStyle="1" w:styleId="Titre8Car">
    <w:name w:val="Titre 8 Car"/>
    <w:rPr>
      <w:rFonts w:cs="Times New Roman"/>
      <w:sz w:val="24"/>
    </w:rPr>
  </w:style>
  <w:style w:type="character" w:customStyle="1" w:styleId="Corpsdetexte2Car">
    <w:name w:val="Corps de texte 2 Car"/>
    <w:rPr>
      <w:rFonts w:ascii="Arial" w:eastAsia="Arial" w:hAnsi="Arial" w:cs="Times New Roman"/>
      <w:sz w:val="18"/>
    </w:rPr>
  </w:style>
  <w:style w:type="character" w:customStyle="1" w:styleId="CorpsdetexteCar">
    <w:name w:val="Corps de texte Car"/>
    <w:rPr>
      <w:rFonts w:cs="Times New Roman"/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RetraitcorpsdetexteCar">
    <w:name w:val="Retrait corps de texte Car"/>
    <w:rPr>
      <w:rFonts w:cs="Times New Roman"/>
      <w:sz w:val="24"/>
      <w:szCs w:val="24"/>
    </w:rPr>
  </w:style>
  <w:style w:type="character" w:customStyle="1" w:styleId="Corpsdetexte3Car">
    <w:name w:val="Corps de texte 3 Car"/>
    <w:rPr>
      <w:rFonts w:cs="Times New Roman"/>
      <w:sz w:val="16"/>
      <w:szCs w:val="16"/>
    </w:rPr>
  </w:style>
  <w:style w:type="character" w:customStyle="1" w:styleId="spipsurligne1">
    <w:name w:val="spip_surligne1"/>
    <w:rPr>
      <w:shd w:val="clear" w:color="auto" w:fill="FFFF33"/>
    </w:rPr>
  </w:style>
  <w:style w:type="character" w:customStyle="1" w:styleId="Retraitcorpsdetexte2Car">
    <w:name w:val="Retrait corps de texte 2 Car"/>
    <w:rPr>
      <w:rFonts w:cs="Times New Roman"/>
      <w:sz w:val="24"/>
      <w:szCs w:val="24"/>
    </w:rPr>
  </w:style>
  <w:style w:type="character" w:styleId="AcronymeHTML">
    <w:name w:val="HTML Acronym"/>
    <w:rPr>
      <w:rFonts w:cs="Times New Roman"/>
    </w:rPr>
  </w:style>
  <w:style w:type="character" w:customStyle="1" w:styleId="En-tteCar">
    <w:name w:val="En-tête Car"/>
    <w:rPr>
      <w:rFonts w:cs="Times New Roman"/>
      <w:sz w:val="24"/>
    </w:rPr>
  </w:style>
  <w:style w:type="character" w:customStyle="1" w:styleId="PieddepageCar">
    <w:name w:val="Pied de page Car"/>
    <w:rPr>
      <w:rFonts w:cs="Times New Roman"/>
      <w:sz w:val="24"/>
    </w:rPr>
  </w:style>
  <w:style w:type="character" w:customStyle="1" w:styleId="NotedebasdepageCar">
    <w:name w:val="Note de bas de page Car"/>
    <w:rPr>
      <w:rFonts w:cs="Times New Roman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TextedebullesCar">
    <w:name w:val="Texte de bulles Car"/>
    <w:rPr>
      <w:rFonts w:ascii="Tahoma" w:eastAsia="Tahoma" w:hAnsi="Tahoma" w:cs="Times New Roman"/>
      <w:sz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PPRE passerelle pour entrer au collège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PPRE passerelle pour entrer au collège</dc:title>
  <dc:creator>INSPECTION ACADEMIQUE DE LA MAYENNE</dc:creator>
  <cp:lastModifiedBy>ECC</cp:lastModifiedBy>
  <cp:revision>2</cp:revision>
  <cp:lastPrinted>2017-04-28T17:12:00Z</cp:lastPrinted>
  <dcterms:created xsi:type="dcterms:W3CDTF">2018-05-18T10:05:00Z</dcterms:created>
  <dcterms:modified xsi:type="dcterms:W3CDTF">2018-05-18T10:05:00Z</dcterms:modified>
</cp:coreProperties>
</file>